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2FF02E8F" w:rsidP="2DB5C2F0" w:rsidRDefault="2FF02E8F" w14:paraId="1A9A877E" w14:textId="59FD9D16">
      <w:pPr>
        <w:spacing w:before="0" w:beforeAutospacing="off" w:after="160" w:afterAutospacing="off" w:line="257" w:lineRule="auto"/>
        <w:rPr>
          <w:rFonts w:ascii="Calibri" w:hAnsi="Calibri" w:eastAsia="Calibri" w:cs="Calibri"/>
          <w:b w:val="1"/>
          <w:bCs w:val="1"/>
          <w:noProof w:val="0"/>
          <w:sz w:val="22"/>
          <w:szCs w:val="22"/>
          <w:lang w:val="en-US"/>
        </w:rPr>
      </w:pPr>
      <w:r w:rsidRPr="2DB5C2F0" w:rsidR="2FF02E8F">
        <w:rPr>
          <w:rFonts w:ascii="Calibri" w:hAnsi="Calibri" w:eastAsia="Calibri" w:cs="Calibri"/>
          <w:b w:val="1"/>
          <w:bCs w:val="1"/>
          <w:noProof w:val="0"/>
          <w:sz w:val="22"/>
          <w:szCs w:val="22"/>
          <w:lang w:val="en-US"/>
        </w:rPr>
        <w:t>Q1 2026 | Hearing care awareness</w:t>
      </w:r>
    </w:p>
    <w:p xmlns:wp14="http://schemas.microsoft.com/office/word/2010/wordml" w:rsidP="321A572B" wp14:paraId="7BDB19BB" wp14:textId="5A1C8E1C">
      <w:pPr>
        <w:spacing w:before="0" w:beforeAutospacing="off" w:after="160" w:afterAutospacing="off" w:line="257" w:lineRule="auto"/>
      </w:pPr>
      <w:r w:rsidRPr="4EAA447A" w:rsidR="35C166DF">
        <w:rPr>
          <w:rFonts w:ascii="Calibri" w:hAnsi="Calibri" w:eastAsia="Calibri" w:cs="Calibri"/>
          <w:noProof w:val="0"/>
          <w:sz w:val="22"/>
          <w:szCs w:val="22"/>
          <w:lang w:val="en-US"/>
        </w:rPr>
        <w:t xml:space="preserve">You may have </w:t>
      </w:r>
      <w:r w:rsidRPr="4EAA447A" w:rsidR="00A1C5CD">
        <w:rPr>
          <w:rFonts w:ascii="Calibri" w:hAnsi="Calibri" w:eastAsia="Calibri" w:cs="Calibri"/>
          <w:noProof w:val="0"/>
          <w:sz w:val="22"/>
          <w:szCs w:val="22"/>
          <w:lang w:val="en-US"/>
        </w:rPr>
        <w:t>already</w:t>
      </w:r>
      <w:r w:rsidRPr="4EAA447A" w:rsidR="00A1C5CD">
        <w:rPr>
          <w:rFonts w:ascii="Calibri" w:hAnsi="Calibri" w:eastAsia="Calibri" w:cs="Calibri"/>
          <w:noProof w:val="0"/>
          <w:sz w:val="22"/>
          <w:szCs w:val="22"/>
          <w:lang w:val="en-US"/>
        </w:rPr>
        <w:t xml:space="preserve"> felt the need to get your hearing checked. Have your friends and family been asking if you have hearing loss? Do you get frustrated in noisy environments and social settings because speech sounds muddy? It might be time to get your hearing checked.</w:t>
      </w:r>
    </w:p>
    <w:p xmlns:wp14="http://schemas.microsoft.com/office/word/2010/wordml" w:rsidP="321A572B" wp14:paraId="04D0ED07" wp14:textId="338B35EE">
      <w:pPr>
        <w:spacing w:before="0" w:beforeAutospacing="off" w:after="160" w:afterAutospacing="off" w:line="257" w:lineRule="auto"/>
      </w:pPr>
      <w:r w:rsidRPr="321A572B" w:rsidR="512F79E4">
        <w:rPr>
          <w:rFonts w:ascii="Calibri" w:hAnsi="Calibri" w:eastAsia="Calibri" w:cs="Calibri"/>
          <w:noProof w:val="0"/>
          <w:sz w:val="22"/>
          <w:szCs w:val="22"/>
          <w:lang w:val="en-US"/>
        </w:rPr>
        <w:t>W</w:t>
      </w:r>
      <w:r w:rsidRPr="321A572B" w:rsidR="00A1C5CD">
        <w:rPr>
          <w:rFonts w:ascii="Calibri" w:hAnsi="Calibri" w:eastAsia="Calibri" w:cs="Calibri"/>
          <w:noProof w:val="0"/>
          <w:sz w:val="22"/>
          <w:szCs w:val="22"/>
          <w:lang w:val="en-US"/>
        </w:rPr>
        <w:t xml:space="preserve">e believe that hearing loss is too important to </w:t>
      </w:r>
      <w:r w:rsidRPr="321A572B" w:rsidR="14066AD4">
        <w:rPr>
          <w:rFonts w:ascii="Calibri" w:hAnsi="Calibri" w:eastAsia="Calibri" w:cs="Calibri"/>
          <w:noProof w:val="0"/>
          <w:sz w:val="22"/>
          <w:szCs w:val="22"/>
          <w:lang w:val="en-US"/>
        </w:rPr>
        <w:t>your health</w:t>
      </w:r>
      <w:r w:rsidRPr="321A572B" w:rsidR="00A1C5CD">
        <w:rPr>
          <w:rFonts w:ascii="Calibri" w:hAnsi="Calibri" w:eastAsia="Calibri" w:cs="Calibri"/>
          <w:noProof w:val="0"/>
          <w:sz w:val="22"/>
          <w:szCs w:val="22"/>
          <w:lang w:val="en-US"/>
        </w:rPr>
        <w:t xml:space="preserve"> to let it go untreated. </w:t>
      </w:r>
    </w:p>
    <w:p xmlns:wp14="http://schemas.microsoft.com/office/word/2010/wordml" w:rsidP="321A572B" wp14:paraId="67877F67" wp14:textId="637DD18B">
      <w:pPr>
        <w:spacing w:before="0" w:beforeAutospacing="off" w:after="160" w:afterAutospacing="off" w:line="257" w:lineRule="auto"/>
        <w:rPr>
          <w:rFonts w:ascii="Calibri" w:hAnsi="Calibri" w:eastAsia="Calibri" w:cs="Calibri"/>
          <w:noProof w:val="0"/>
          <w:sz w:val="22"/>
          <w:szCs w:val="22"/>
          <w:lang w:val="en-US"/>
        </w:rPr>
      </w:pPr>
      <w:r w:rsidRPr="4EAA447A" w:rsidR="57818AFF">
        <w:rPr>
          <w:rFonts w:ascii="Calibri" w:hAnsi="Calibri" w:eastAsia="Calibri" w:cs="Calibri"/>
          <w:noProof w:val="0"/>
          <w:sz w:val="22"/>
          <w:szCs w:val="22"/>
          <w:lang w:val="en-US"/>
        </w:rPr>
        <w:t>Y</w:t>
      </w:r>
      <w:r w:rsidRPr="4EAA447A" w:rsidR="00A1C5CD">
        <w:rPr>
          <w:rFonts w:ascii="Calibri" w:hAnsi="Calibri" w:eastAsia="Calibri" w:cs="Calibri"/>
          <w:noProof w:val="0"/>
          <w:sz w:val="22"/>
          <w:szCs w:val="22"/>
          <w:lang w:val="en-US"/>
        </w:rPr>
        <w:t>ou have access to a</w:t>
      </w:r>
      <w:r w:rsidRPr="4EAA447A" w:rsidR="00A1C5CD">
        <w:rPr>
          <w:rFonts w:ascii="Calibri" w:hAnsi="Calibri" w:eastAsia="Calibri" w:cs="Calibri"/>
          <w:noProof w:val="0"/>
          <w:sz w:val="22"/>
          <w:szCs w:val="22"/>
          <w:lang w:val="en-US"/>
        </w:rPr>
        <w:t xml:space="preserve"> variety of the latest high-quality, affordably priced </w:t>
      </w:r>
      <w:r w:rsidRPr="4EAA447A" w:rsidR="4BE02952">
        <w:rPr>
          <w:rFonts w:ascii="Calibri" w:hAnsi="Calibri" w:eastAsia="Calibri" w:cs="Calibri"/>
          <w:noProof w:val="0"/>
          <w:sz w:val="22"/>
          <w:szCs w:val="22"/>
          <w:lang w:val="en-US"/>
        </w:rPr>
        <w:t xml:space="preserve">hearing aid </w:t>
      </w:r>
      <w:r w:rsidRPr="4EAA447A" w:rsidR="00A1C5CD">
        <w:rPr>
          <w:rFonts w:ascii="Calibri" w:hAnsi="Calibri" w:eastAsia="Calibri" w:cs="Calibri"/>
          <w:noProof w:val="0"/>
          <w:sz w:val="22"/>
          <w:szCs w:val="22"/>
          <w:lang w:val="en-US"/>
        </w:rPr>
        <w:t xml:space="preserve">models and styles: everything from small, </w:t>
      </w:r>
      <w:r w:rsidRPr="4EAA447A" w:rsidR="00A1C5CD">
        <w:rPr>
          <w:rFonts w:ascii="Calibri" w:hAnsi="Calibri" w:eastAsia="Calibri" w:cs="Calibri"/>
          <w:noProof w:val="0"/>
          <w:sz w:val="22"/>
          <w:szCs w:val="22"/>
          <w:lang w:val="en-US"/>
        </w:rPr>
        <w:t>virtually invisible</w:t>
      </w:r>
      <w:r w:rsidRPr="4EAA447A" w:rsidR="00A1C5CD">
        <w:rPr>
          <w:rFonts w:ascii="Calibri" w:hAnsi="Calibri" w:eastAsia="Calibri" w:cs="Calibri"/>
          <w:noProof w:val="0"/>
          <w:sz w:val="22"/>
          <w:szCs w:val="22"/>
          <w:lang w:val="en-US"/>
        </w:rPr>
        <w:t xml:space="preserve"> </w:t>
      </w:r>
      <w:r w:rsidRPr="4EAA447A" w:rsidR="1F105740">
        <w:rPr>
          <w:rFonts w:ascii="Calibri" w:hAnsi="Calibri" w:eastAsia="Calibri" w:cs="Calibri"/>
          <w:noProof w:val="0"/>
          <w:sz w:val="22"/>
          <w:szCs w:val="22"/>
          <w:lang w:val="en-US"/>
        </w:rPr>
        <w:t>cu</w:t>
      </w:r>
      <w:r w:rsidRPr="4EAA447A" w:rsidR="00A1C5CD">
        <w:rPr>
          <w:rFonts w:ascii="Calibri" w:hAnsi="Calibri" w:eastAsia="Calibri" w:cs="Calibri"/>
          <w:noProof w:val="0"/>
          <w:sz w:val="22"/>
          <w:szCs w:val="22"/>
          <w:lang w:val="en-US"/>
        </w:rPr>
        <w:t>s</w:t>
      </w:r>
      <w:r w:rsidRPr="4EAA447A" w:rsidR="1F105740">
        <w:rPr>
          <w:rFonts w:ascii="Calibri" w:hAnsi="Calibri" w:eastAsia="Calibri" w:cs="Calibri"/>
          <w:noProof w:val="0"/>
          <w:sz w:val="22"/>
          <w:szCs w:val="22"/>
          <w:lang w:val="en-US"/>
        </w:rPr>
        <w:t>toms</w:t>
      </w:r>
      <w:r w:rsidRPr="4EAA447A" w:rsidR="00A1C5CD">
        <w:rPr>
          <w:rFonts w:ascii="Calibri" w:hAnsi="Calibri" w:eastAsia="Calibri" w:cs="Calibri"/>
          <w:noProof w:val="0"/>
          <w:sz w:val="22"/>
          <w:szCs w:val="22"/>
          <w:lang w:val="en-US"/>
        </w:rPr>
        <w:t xml:space="preserve"> to the latest rechargeable models that will help you stay connected to life from breakfast to bedtime and beyond.</w:t>
      </w:r>
    </w:p>
    <w:p xmlns:wp14="http://schemas.microsoft.com/office/word/2010/wordml" w:rsidP="321A572B" wp14:paraId="65333FA8" wp14:textId="3EA8B55F">
      <w:pPr>
        <w:spacing w:before="0" w:beforeAutospacing="off" w:after="160" w:afterAutospacing="off" w:line="257" w:lineRule="auto"/>
      </w:pPr>
      <w:r w:rsidRPr="321A572B" w:rsidR="00A1C5CD">
        <w:rPr>
          <w:rFonts w:ascii="Calibri" w:hAnsi="Calibri" w:eastAsia="Calibri" w:cs="Calibri"/>
          <w:noProof w:val="0"/>
          <w:color w:val="000000" w:themeColor="text1" w:themeTint="FF" w:themeShade="FF"/>
          <w:sz w:val="22"/>
          <w:szCs w:val="22"/>
          <w:lang w:val="en-US"/>
        </w:rPr>
        <w:t xml:space="preserve">Our hearing </w:t>
      </w:r>
      <w:r w:rsidRPr="321A572B" w:rsidR="540233D3">
        <w:rPr>
          <w:rFonts w:ascii="Calibri" w:hAnsi="Calibri" w:eastAsia="Calibri" w:cs="Calibri"/>
          <w:noProof w:val="0"/>
          <w:color w:val="000000" w:themeColor="text1" w:themeTint="FF" w:themeShade="FF"/>
          <w:sz w:val="22"/>
          <w:szCs w:val="22"/>
          <w:lang w:val="en-US"/>
        </w:rPr>
        <w:t xml:space="preserve">care </w:t>
      </w:r>
      <w:r w:rsidRPr="321A572B" w:rsidR="00A1C5CD">
        <w:rPr>
          <w:rFonts w:ascii="Calibri" w:hAnsi="Calibri" w:eastAsia="Calibri" w:cs="Calibri"/>
          <w:noProof w:val="0"/>
          <w:color w:val="000000" w:themeColor="text1" w:themeTint="FF" w:themeShade="FF"/>
          <w:sz w:val="22"/>
          <w:szCs w:val="22"/>
          <w:lang w:val="en-US"/>
        </w:rPr>
        <w:t>p</w:t>
      </w:r>
      <w:r w:rsidRPr="321A572B" w:rsidR="00E30F71">
        <w:rPr>
          <w:rFonts w:ascii="Calibri" w:hAnsi="Calibri" w:eastAsia="Calibri" w:cs="Calibri"/>
          <w:noProof w:val="0"/>
          <w:color w:val="000000" w:themeColor="text1" w:themeTint="FF" w:themeShade="FF"/>
          <w:sz w:val="22"/>
          <w:szCs w:val="22"/>
          <w:lang w:val="en-US"/>
        </w:rPr>
        <w:t>artnership</w:t>
      </w:r>
      <w:r w:rsidRPr="321A572B" w:rsidR="00A1C5CD">
        <w:rPr>
          <w:rFonts w:ascii="Calibri" w:hAnsi="Calibri" w:eastAsia="Calibri" w:cs="Calibri"/>
          <w:noProof w:val="0"/>
          <w:color w:val="000000" w:themeColor="text1" w:themeTint="FF" w:themeShade="FF"/>
          <w:sz w:val="22"/>
          <w:szCs w:val="22"/>
          <w:lang w:val="en-US"/>
        </w:rPr>
        <w:t xml:space="preserve"> with </w:t>
      </w:r>
      <w:r w:rsidRPr="321A572B" w:rsidR="00A1C5CD">
        <w:rPr>
          <w:rFonts w:ascii="Calibri" w:hAnsi="Calibri" w:eastAsia="Calibri" w:cs="Calibri"/>
          <w:noProof w:val="0"/>
          <w:color w:val="000000" w:themeColor="text1" w:themeTint="FF" w:themeShade="FF"/>
          <w:sz w:val="22"/>
          <w:szCs w:val="22"/>
          <w:lang w:val="en-US"/>
        </w:rPr>
        <w:t>TruHearing</w:t>
      </w:r>
      <w:r w:rsidRPr="321A572B" w:rsidR="00A1C5CD">
        <w:rPr>
          <w:rFonts w:ascii="Calibri" w:hAnsi="Calibri" w:eastAsia="Calibri" w:cs="Calibri"/>
          <w:noProof w:val="0"/>
          <w:color w:val="000000" w:themeColor="text1" w:themeTint="FF" w:themeShade="FF"/>
          <w:sz w:val="22"/>
          <w:szCs w:val="22"/>
          <w:lang w:val="en-US"/>
        </w:rPr>
        <w:t xml:space="preserve">® makes it more affordable for you to treat your hearing loss. At full retail, hearing aids can cost </w:t>
      </w:r>
      <w:r w:rsidRPr="321A572B" w:rsidR="7185ADA6">
        <w:rPr>
          <w:rFonts w:ascii="Calibri" w:hAnsi="Calibri" w:eastAsia="Calibri" w:cs="Calibri"/>
          <w:noProof w:val="0"/>
          <w:color w:val="000000" w:themeColor="text1" w:themeTint="FF" w:themeShade="FF"/>
          <w:sz w:val="22"/>
          <w:szCs w:val="22"/>
          <w:lang w:val="en-US"/>
        </w:rPr>
        <w:t>up to</w:t>
      </w:r>
      <w:r w:rsidRPr="321A572B" w:rsidR="00A1C5CD">
        <w:rPr>
          <w:rFonts w:ascii="Calibri" w:hAnsi="Calibri" w:eastAsia="Calibri" w:cs="Calibri"/>
          <w:noProof w:val="0"/>
          <w:color w:val="000000" w:themeColor="text1" w:themeTint="FF" w:themeShade="FF"/>
          <w:sz w:val="22"/>
          <w:szCs w:val="22"/>
          <w:lang w:val="en-US"/>
        </w:rPr>
        <w:t xml:space="preserve"> $2,000–3,000 </w:t>
      </w:r>
      <w:r w:rsidRPr="321A572B" w:rsidR="00A1C5CD">
        <w:rPr>
          <w:rFonts w:ascii="Calibri" w:hAnsi="Calibri" w:eastAsia="Calibri" w:cs="Calibri"/>
          <w:i w:val="1"/>
          <w:iCs w:val="1"/>
          <w:noProof w:val="0"/>
          <w:color w:val="000000" w:themeColor="text1" w:themeTint="FF" w:themeShade="FF"/>
          <w:sz w:val="22"/>
          <w:szCs w:val="22"/>
          <w:lang w:val="en-US"/>
        </w:rPr>
        <w:t>per aid</w:t>
      </w:r>
      <w:r w:rsidRPr="321A572B" w:rsidR="00A1C5CD">
        <w:rPr>
          <w:rFonts w:ascii="Calibri" w:hAnsi="Calibri" w:eastAsia="Calibri" w:cs="Calibri"/>
          <w:noProof w:val="0"/>
          <w:color w:val="000000" w:themeColor="text1" w:themeTint="FF" w:themeShade="FF"/>
          <w:sz w:val="22"/>
          <w:szCs w:val="22"/>
          <w:lang w:val="en-US"/>
        </w:rPr>
        <w:t xml:space="preserve">, but </w:t>
      </w:r>
      <w:r w:rsidRPr="321A572B" w:rsidR="00A1C5CD">
        <w:rPr>
          <w:rFonts w:ascii="Calibri" w:hAnsi="Calibri" w:eastAsia="Calibri" w:cs="Calibri"/>
          <w:noProof w:val="0"/>
          <w:color w:val="000000" w:themeColor="text1" w:themeTint="FF" w:themeShade="FF"/>
          <w:sz w:val="22"/>
          <w:szCs w:val="22"/>
          <w:lang w:val="en-US"/>
        </w:rPr>
        <w:t>TruHearing</w:t>
      </w:r>
      <w:r w:rsidRPr="321A572B" w:rsidR="00A1C5CD">
        <w:rPr>
          <w:rFonts w:ascii="Calibri" w:hAnsi="Calibri" w:eastAsia="Calibri" w:cs="Calibri"/>
          <w:noProof w:val="0"/>
          <w:color w:val="000000" w:themeColor="text1" w:themeTint="FF" w:themeShade="FF"/>
          <w:sz w:val="22"/>
          <w:szCs w:val="22"/>
          <w:lang w:val="en-US"/>
        </w:rPr>
        <w:t xml:space="preserve"> can help you save </w:t>
      </w:r>
      <w:r w:rsidRPr="321A572B" w:rsidR="29066E60">
        <w:rPr>
          <w:rFonts w:ascii="Calibri" w:hAnsi="Calibri" w:eastAsia="Calibri" w:cs="Calibri"/>
          <w:noProof w:val="0"/>
          <w:color w:val="000000" w:themeColor="text1" w:themeTint="FF" w:themeShade="FF"/>
          <w:sz w:val="22"/>
          <w:szCs w:val="22"/>
          <w:lang w:val="en-US"/>
        </w:rPr>
        <w:t xml:space="preserve">thousands </w:t>
      </w:r>
      <w:r w:rsidRPr="321A572B" w:rsidR="4460B806">
        <w:rPr>
          <w:rFonts w:ascii="Calibri" w:hAnsi="Calibri" w:eastAsia="Calibri" w:cs="Calibri"/>
          <w:noProof w:val="0"/>
          <w:color w:val="000000" w:themeColor="text1" w:themeTint="FF" w:themeShade="FF"/>
          <w:sz w:val="22"/>
          <w:szCs w:val="22"/>
          <w:lang w:val="en-US"/>
        </w:rPr>
        <w:t xml:space="preserve">on </w:t>
      </w:r>
      <w:r w:rsidRPr="321A572B" w:rsidR="4460B806">
        <w:rPr>
          <w:rFonts w:ascii="Calibri" w:hAnsi="Calibri" w:eastAsia="Calibri" w:cs="Calibri"/>
          <w:noProof w:val="0"/>
          <w:color w:val="000000" w:themeColor="text1" w:themeTint="FF" w:themeShade="FF"/>
          <w:sz w:val="22"/>
          <w:szCs w:val="22"/>
          <w:lang w:val="en-US"/>
        </w:rPr>
        <w:t>out-of-pocket</w:t>
      </w:r>
      <w:r w:rsidRPr="321A572B" w:rsidR="4460B806">
        <w:rPr>
          <w:rFonts w:ascii="Calibri" w:hAnsi="Calibri" w:eastAsia="Calibri" w:cs="Calibri"/>
          <w:noProof w:val="0"/>
          <w:color w:val="000000" w:themeColor="text1" w:themeTint="FF" w:themeShade="FF"/>
          <w:sz w:val="22"/>
          <w:szCs w:val="22"/>
          <w:lang w:val="en-US"/>
        </w:rPr>
        <w:t xml:space="preserve"> costs</w:t>
      </w:r>
      <w:r w:rsidRPr="321A572B" w:rsidR="00A1C5CD">
        <w:rPr>
          <w:rFonts w:ascii="Calibri" w:hAnsi="Calibri" w:eastAsia="Calibri" w:cs="Calibri"/>
          <w:noProof w:val="0"/>
          <w:color w:val="000000" w:themeColor="text1" w:themeTint="FF" w:themeShade="FF"/>
          <w:sz w:val="22"/>
          <w:szCs w:val="22"/>
          <w:lang w:val="en-US"/>
        </w:rPr>
        <w:t>.</w:t>
      </w:r>
    </w:p>
    <w:p xmlns:wp14="http://schemas.microsoft.com/office/word/2010/wordml" w:rsidP="321A572B" wp14:paraId="47DC1E55" wp14:textId="06909640">
      <w:pPr>
        <w:spacing w:before="0" w:beforeAutospacing="off" w:after="160" w:afterAutospacing="off" w:line="257" w:lineRule="auto"/>
      </w:pPr>
      <w:r w:rsidRPr="321A572B" w:rsidR="00A1C5CD">
        <w:rPr>
          <w:rFonts w:ascii="Calibri" w:hAnsi="Calibri" w:eastAsia="Calibri" w:cs="Calibri"/>
          <w:noProof w:val="0"/>
          <w:sz w:val="22"/>
          <w:szCs w:val="22"/>
          <w:lang w:val="en-US"/>
        </w:rPr>
        <w:t xml:space="preserve">As part of </w:t>
      </w:r>
      <w:r w:rsidRPr="321A572B" w:rsidR="3D3EA2D5">
        <w:rPr>
          <w:rFonts w:ascii="Calibri" w:hAnsi="Calibri" w:eastAsia="Calibri" w:cs="Calibri"/>
          <w:noProof w:val="0"/>
          <w:sz w:val="22"/>
          <w:szCs w:val="22"/>
          <w:lang w:val="en-US"/>
        </w:rPr>
        <w:t>our partnership</w:t>
      </w:r>
      <w:r w:rsidRPr="321A572B" w:rsidR="00A1C5CD">
        <w:rPr>
          <w:rFonts w:ascii="Calibri" w:hAnsi="Calibri" w:eastAsia="Calibri" w:cs="Calibri"/>
          <w:noProof w:val="0"/>
          <w:sz w:val="22"/>
          <w:szCs w:val="22"/>
          <w:lang w:val="en-US"/>
        </w:rPr>
        <w:t xml:space="preserve">, a </w:t>
      </w:r>
      <w:r w:rsidRPr="321A572B" w:rsidR="00A1C5CD">
        <w:rPr>
          <w:rFonts w:ascii="Calibri" w:hAnsi="Calibri" w:eastAsia="Calibri" w:cs="Calibri"/>
          <w:noProof w:val="0"/>
          <w:sz w:val="22"/>
          <w:szCs w:val="22"/>
          <w:lang w:val="en-US"/>
        </w:rPr>
        <w:t>TruHearing</w:t>
      </w:r>
      <w:r w:rsidRPr="321A572B" w:rsidR="00A1C5CD">
        <w:rPr>
          <w:rFonts w:ascii="Calibri" w:hAnsi="Calibri" w:eastAsia="Calibri" w:cs="Calibri"/>
          <w:noProof w:val="0"/>
          <w:sz w:val="22"/>
          <w:szCs w:val="22"/>
          <w:lang w:val="en-US"/>
        </w:rPr>
        <w:t xml:space="preserve"> </w:t>
      </w:r>
      <w:r w:rsidRPr="321A572B" w:rsidR="4E8B5F87">
        <w:rPr>
          <w:rFonts w:ascii="Calibri" w:hAnsi="Calibri" w:eastAsia="Calibri" w:cs="Calibri"/>
          <w:noProof w:val="0"/>
          <w:sz w:val="22"/>
          <w:szCs w:val="22"/>
          <w:lang w:val="en-US"/>
        </w:rPr>
        <w:t xml:space="preserve">network </w:t>
      </w:r>
      <w:r w:rsidRPr="321A572B" w:rsidR="00A1C5CD">
        <w:rPr>
          <w:rFonts w:ascii="Calibri" w:hAnsi="Calibri" w:eastAsia="Calibri" w:cs="Calibri"/>
          <w:noProof w:val="0"/>
          <w:sz w:val="22"/>
          <w:szCs w:val="22"/>
          <w:lang w:val="en-US"/>
        </w:rPr>
        <w:t xml:space="preserve">provider will </w:t>
      </w:r>
      <w:r w:rsidRPr="321A572B" w:rsidR="3346092F">
        <w:rPr>
          <w:rFonts w:ascii="Calibri" w:hAnsi="Calibri" w:eastAsia="Calibri" w:cs="Calibri"/>
          <w:noProof w:val="0"/>
          <w:sz w:val="22"/>
          <w:szCs w:val="22"/>
          <w:lang w:val="en-US"/>
        </w:rPr>
        <w:t>help</w:t>
      </w:r>
      <w:r w:rsidRPr="321A572B" w:rsidR="00A1C5CD">
        <w:rPr>
          <w:rFonts w:ascii="Calibri" w:hAnsi="Calibri" w:eastAsia="Calibri" w:cs="Calibri"/>
          <w:noProof w:val="0"/>
          <w:sz w:val="22"/>
          <w:szCs w:val="22"/>
          <w:lang w:val="en-US"/>
        </w:rPr>
        <w:t xml:space="preserve"> you determine the best type and style of hearing aid to address your lifestyle and unique hearing needs.</w:t>
      </w:r>
    </w:p>
    <w:p xmlns:wp14="http://schemas.microsoft.com/office/word/2010/wordml" w:rsidP="321A572B" wp14:paraId="24BAFD36" wp14:textId="360F676E">
      <w:pPr>
        <w:spacing w:before="0" w:beforeAutospacing="off" w:after="0" w:afterAutospacing="off" w:line="257" w:lineRule="auto"/>
      </w:pPr>
      <w:r w:rsidRPr="321A572B" w:rsidR="00A1C5CD">
        <w:rPr>
          <w:rFonts w:ascii="Calibri" w:hAnsi="Calibri" w:eastAsia="Calibri" w:cs="Calibri"/>
          <w:noProof w:val="0"/>
          <w:sz w:val="22"/>
          <w:szCs w:val="22"/>
          <w:lang w:val="en-US"/>
        </w:rPr>
        <w:t xml:space="preserve"> </w:t>
      </w:r>
    </w:p>
    <w:p xmlns:wp14="http://schemas.microsoft.com/office/word/2010/wordml" w:rsidP="321A572B" wp14:paraId="12550E57" wp14:textId="4CE6783E">
      <w:pPr>
        <w:spacing w:before="0" w:beforeAutospacing="off" w:after="160" w:afterAutospacing="off" w:line="257" w:lineRule="auto"/>
        <w:rPr>
          <w:rFonts w:ascii="Calibri" w:hAnsi="Calibri" w:eastAsia="Calibri" w:cs="Calibri"/>
          <w:noProof w:val="0"/>
          <w:sz w:val="22"/>
          <w:szCs w:val="22"/>
          <w:lang w:val="en-US"/>
        </w:rPr>
      </w:pPr>
      <w:r w:rsidRPr="321A572B" w:rsidR="00A1C5CD">
        <w:rPr>
          <w:rFonts w:ascii="Calibri" w:hAnsi="Calibri" w:eastAsia="Calibri" w:cs="Calibri"/>
          <w:noProof w:val="0"/>
          <w:sz w:val="22"/>
          <w:szCs w:val="22"/>
          <w:lang w:val="en-US"/>
        </w:rPr>
        <w:t xml:space="preserve">Your </w:t>
      </w:r>
      <w:r w:rsidRPr="321A572B" w:rsidR="00A1C5CD">
        <w:rPr>
          <w:rFonts w:ascii="Calibri" w:hAnsi="Calibri" w:eastAsia="Calibri" w:cs="Calibri"/>
          <w:noProof w:val="0"/>
          <w:sz w:val="22"/>
          <w:szCs w:val="22"/>
          <w:lang w:val="en-US"/>
        </w:rPr>
        <w:t>TruHearing</w:t>
      </w:r>
      <w:r w:rsidRPr="321A572B" w:rsidR="00A1C5CD">
        <w:rPr>
          <w:rFonts w:ascii="Calibri" w:hAnsi="Calibri" w:eastAsia="Calibri" w:cs="Calibri"/>
          <w:noProof w:val="0"/>
          <w:sz w:val="22"/>
          <w:szCs w:val="22"/>
          <w:lang w:val="en-US"/>
        </w:rPr>
        <w:t xml:space="preserve"> program i</w:t>
      </w:r>
      <w:r w:rsidRPr="321A572B" w:rsidR="092EE6D5">
        <w:rPr>
          <w:rFonts w:ascii="Calibri" w:hAnsi="Calibri" w:eastAsia="Calibri" w:cs="Calibri"/>
          <w:noProof w:val="0"/>
          <w:sz w:val="22"/>
          <w:szCs w:val="22"/>
          <w:lang w:val="en-US"/>
        </w:rPr>
        <w:t>ncludes</w:t>
      </w:r>
    </w:p>
    <w:p xmlns:wp14="http://schemas.microsoft.com/office/word/2010/wordml" w:rsidP="321A572B" wp14:paraId="3882091F" wp14:textId="1FFC59F4">
      <w:pPr>
        <w:pStyle w:val="ListParagraph"/>
        <w:numPr>
          <w:ilvl w:val="0"/>
          <w:numId w:val="1"/>
        </w:numPr>
        <w:spacing w:before="0" w:beforeAutospacing="off" w:after="0" w:afterAutospacing="off" w:line="257" w:lineRule="auto"/>
        <w:ind w:left="720" w:right="0" w:hanging="360"/>
        <w:rPr>
          <w:rFonts w:ascii="Calibri" w:hAnsi="Calibri" w:eastAsia="Calibri" w:cs="Calibri"/>
          <w:noProof w:val="0"/>
          <w:color w:val="000000" w:themeColor="text1" w:themeTint="FF" w:themeShade="FF"/>
          <w:sz w:val="22"/>
          <w:szCs w:val="22"/>
          <w:lang w:val="en-US"/>
        </w:rPr>
      </w:pPr>
      <w:r w:rsidRPr="321A572B" w:rsidR="092EE6D5">
        <w:rPr>
          <w:rFonts w:ascii="Calibri" w:hAnsi="Calibri" w:eastAsia="Calibri" w:cs="Calibri"/>
          <w:noProof w:val="0"/>
          <w:color w:val="000000" w:themeColor="text1" w:themeTint="FF" w:themeShade="FF"/>
          <w:sz w:val="22"/>
          <w:szCs w:val="22"/>
          <w:lang w:val="en-US"/>
        </w:rPr>
        <w:t>H</w:t>
      </w:r>
      <w:r w:rsidRPr="321A572B" w:rsidR="00A1C5CD">
        <w:rPr>
          <w:rFonts w:ascii="Calibri" w:hAnsi="Calibri" w:eastAsia="Calibri" w:cs="Calibri"/>
          <w:noProof w:val="0"/>
          <w:color w:val="000000" w:themeColor="text1" w:themeTint="FF" w:themeShade="FF"/>
          <w:sz w:val="22"/>
          <w:szCs w:val="22"/>
          <w:lang w:val="en-US"/>
        </w:rPr>
        <w:t xml:space="preserve">earing exam with a </w:t>
      </w:r>
      <w:r w:rsidRPr="321A572B" w:rsidR="00A1C5CD">
        <w:rPr>
          <w:rFonts w:ascii="Calibri" w:hAnsi="Calibri" w:eastAsia="Calibri" w:cs="Calibri"/>
          <w:noProof w:val="0"/>
          <w:color w:val="000000" w:themeColor="text1" w:themeTint="FF" w:themeShade="FF"/>
          <w:sz w:val="22"/>
          <w:szCs w:val="22"/>
          <w:lang w:val="en-US"/>
        </w:rPr>
        <w:t>TruHearing</w:t>
      </w:r>
      <w:r w:rsidRPr="321A572B" w:rsidR="00A1C5CD">
        <w:rPr>
          <w:rFonts w:ascii="Calibri" w:hAnsi="Calibri" w:eastAsia="Calibri" w:cs="Calibri"/>
          <w:noProof w:val="0"/>
          <w:color w:val="000000" w:themeColor="text1" w:themeTint="FF" w:themeShade="FF"/>
          <w:sz w:val="22"/>
          <w:szCs w:val="22"/>
          <w:lang w:val="en-US"/>
        </w:rPr>
        <w:t xml:space="preserve"> </w:t>
      </w:r>
      <w:r w:rsidRPr="321A572B" w:rsidR="6FCE5294">
        <w:rPr>
          <w:rFonts w:ascii="Calibri" w:hAnsi="Calibri" w:eastAsia="Calibri" w:cs="Calibri"/>
          <w:noProof w:val="0"/>
          <w:color w:val="000000" w:themeColor="text1" w:themeTint="FF" w:themeShade="FF"/>
          <w:sz w:val="22"/>
          <w:szCs w:val="22"/>
          <w:lang w:val="en-US"/>
        </w:rPr>
        <w:t xml:space="preserve">network </w:t>
      </w:r>
      <w:r w:rsidRPr="321A572B" w:rsidR="00A1C5CD">
        <w:rPr>
          <w:rFonts w:ascii="Calibri" w:hAnsi="Calibri" w:eastAsia="Calibri" w:cs="Calibri"/>
          <w:noProof w:val="0"/>
          <w:color w:val="000000" w:themeColor="text1" w:themeTint="FF" w:themeShade="FF"/>
          <w:sz w:val="22"/>
          <w:szCs w:val="22"/>
          <w:lang w:val="en-US"/>
        </w:rPr>
        <w:t>provider ($</w:t>
      </w:r>
      <w:r w:rsidRPr="321A572B" w:rsidR="7F9966C5">
        <w:rPr>
          <w:rFonts w:ascii="Calibri" w:hAnsi="Calibri" w:eastAsia="Calibri" w:cs="Calibri"/>
          <w:noProof w:val="0"/>
          <w:color w:val="FF0000"/>
          <w:sz w:val="22"/>
          <w:szCs w:val="22"/>
          <w:lang w:val="en-US"/>
        </w:rPr>
        <w:t>&lt;</w:t>
      </w:r>
      <w:r w:rsidRPr="321A572B" w:rsidR="00A1C5CD">
        <w:rPr>
          <w:rFonts w:ascii="Calibri" w:hAnsi="Calibri" w:eastAsia="Calibri" w:cs="Calibri"/>
          <w:noProof w:val="0"/>
          <w:color w:val="FF0000"/>
          <w:sz w:val="22"/>
          <w:szCs w:val="22"/>
          <w:lang w:val="en-US"/>
        </w:rPr>
        <w:t>XX</w:t>
      </w:r>
      <w:r w:rsidRPr="321A572B" w:rsidR="238BC324">
        <w:rPr>
          <w:rFonts w:ascii="Calibri" w:hAnsi="Calibri" w:eastAsia="Calibri" w:cs="Calibri"/>
          <w:noProof w:val="0"/>
          <w:color w:val="FF0000"/>
          <w:sz w:val="22"/>
          <w:szCs w:val="22"/>
          <w:lang w:val="en-US"/>
        </w:rPr>
        <w:t>&gt;</w:t>
      </w:r>
      <w:r w:rsidRPr="321A572B" w:rsidR="00A1C5CD">
        <w:rPr>
          <w:rFonts w:ascii="Calibri" w:hAnsi="Calibri" w:eastAsia="Calibri" w:cs="Calibri"/>
          <w:noProof w:val="0"/>
          <w:color w:val="000000" w:themeColor="text1" w:themeTint="FF" w:themeShade="FF"/>
          <w:sz w:val="22"/>
          <w:szCs w:val="22"/>
          <w:lang w:val="en-US"/>
        </w:rPr>
        <w:t xml:space="preserve"> </w:t>
      </w:r>
      <w:r w:rsidRPr="321A572B" w:rsidR="00A1C5CD">
        <w:rPr>
          <w:rFonts w:ascii="Calibri" w:hAnsi="Calibri" w:eastAsia="Calibri" w:cs="Calibri"/>
          <w:noProof w:val="0"/>
          <w:color w:val="000000" w:themeColor="text1" w:themeTint="FF" w:themeShade="FF"/>
          <w:sz w:val="22"/>
          <w:szCs w:val="22"/>
          <w:lang w:val="en-US"/>
        </w:rPr>
        <w:t>initial</w:t>
      </w:r>
      <w:r w:rsidRPr="321A572B" w:rsidR="00A1C5CD">
        <w:rPr>
          <w:rFonts w:ascii="Calibri" w:hAnsi="Calibri" w:eastAsia="Calibri" w:cs="Calibri"/>
          <w:noProof w:val="0"/>
          <w:color w:val="000000" w:themeColor="text1" w:themeTint="FF" w:themeShade="FF"/>
          <w:sz w:val="22"/>
          <w:szCs w:val="22"/>
          <w:lang w:val="en-US"/>
        </w:rPr>
        <w:t xml:space="preserve"> exam copay)</w:t>
      </w:r>
    </w:p>
    <w:p xmlns:wp14="http://schemas.microsoft.com/office/word/2010/wordml" w:rsidP="321A572B" wp14:paraId="1B872C25" wp14:textId="17180B28">
      <w:pPr>
        <w:pStyle w:val="ListParagraph"/>
        <w:numPr>
          <w:ilvl w:val="0"/>
          <w:numId w:val="1"/>
        </w:numPr>
        <w:spacing w:before="0" w:beforeAutospacing="off" w:after="0" w:afterAutospacing="off" w:line="257" w:lineRule="auto"/>
        <w:ind w:left="720" w:right="0" w:hanging="360"/>
        <w:rPr>
          <w:rFonts w:ascii="Calibri" w:hAnsi="Calibri" w:eastAsia="Calibri" w:cs="Calibri"/>
          <w:noProof w:val="0"/>
          <w:color w:val="000000" w:themeColor="text1" w:themeTint="FF" w:themeShade="FF"/>
          <w:sz w:val="22"/>
          <w:szCs w:val="22"/>
          <w:lang w:val="en-US"/>
        </w:rPr>
      </w:pPr>
      <w:r w:rsidRPr="321A572B" w:rsidR="00A1C5CD">
        <w:rPr>
          <w:rFonts w:ascii="Calibri" w:hAnsi="Calibri" w:eastAsia="Calibri" w:cs="Calibri"/>
          <w:noProof w:val="0"/>
          <w:color w:val="000000" w:themeColor="text1" w:themeTint="FF" w:themeShade="FF"/>
          <w:sz w:val="22"/>
          <w:szCs w:val="22"/>
          <w:lang w:val="en-US"/>
        </w:rPr>
        <w:t xml:space="preserve">1 year of follow-up visits after purchase for fitting and adjustments </w:t>
      </w:r>
    </w:p>
    <w:p xmlns:wp14="http://schemas.microsoft.com/office/word/2010/wordml" w:rsidP="321A572B" wp14:paraId="2543ACB4" wp14:textId="57593B01">
      <w:pPr>
        <w:pStyle w:val="ListParagraph"/>
        <w:numPr>
          <w:ilvl w:val="0"/>
          <w:numId w:val="1"/>
        </w:numPr>
        <w:spacing w:before="0" w:beforeAutospacing="off" w:after="0" w:afterAutospacing="off" w:line="257" w:lineRule="auto"/>
        <w:ind w:left="720" w:right="0" w:hanging="360"/>
        <w:rPr>
          <w:rFonts w:ascii="Calibri" w:hAnsi="Calibri" w:eastAsia="Calibri" w:cs="Calibri"/>
          <w:noProof w:val="0"/>
          <w:color w:val="000000" w:themeColor="text1" w:themeTint="FF" w:themeShade="FF"/>
          <w:sz w:val="22"/>
          <w:szCs w:val="22"/>
          <w:lang w:val="en-US"/>
        </w:rPr>
      </w:pPr>
      <w:r w:rsidRPr="321A572B" w:rsidR="00A1C5CD">
        <w:rPr>
          <w:rFonts w:ascii="Calibri" w:hAnsi="Calibri" w:eastAsia="Calibri" w:cs="Calibri"/>
          <w:noProof w:val="0"/>
          <w:color w:val="000000" w:themeColor="text1" w:themeTint="FF" w:themeShade="FF"/>
          <w:sz w:val="22"/>
          <w:szCs w:val="22"/>
          <w:lang w:val="en-US"/>
        </w:rPr>
        <w:t>60-day risk</w:t>
      </w:r>
      <w:r w:rsidRPr="321A572B" w:rsidR="121F486A">
        <w:rPr>
          <w:rFonts w:ascii="Calibri" w:hAnsi="Calibri" w:eastAsia="Calibri" w:cs="Calibri"/>
          <w:noProof w:val="0"/>
          <w:color w:val="000000" w:themeColor="text1" w:themeTint="FF" w:themeShade="FF"/>
          <w:sz w:val="22"/>
          <w:szCs w:val="22"/>
          <w:lang w:val="en-US"/>
        </w:rPr>
        <w:t>-</w:t>
      </w:r>
      <w:r w:rsidRPr="321A572B" w:rsidR="00A1C5CD">
        <w:rPr>
          <w:rFonts w:ascii="Calibri" w:hAnsi="Calibri" w:eastAsia="Calibri" w:cs="Calibri"/>
          <w:noProof w:val="0"/>
          <w:color w:val="000000" w:themeColor="text1" w:themeTint="FF" w:themeShade="FF"/>
          <w:sz w:val="22"/>
          <w:szCs w:val="22"/>
          <w:lang w:val="en-US"/>
        </w:rPr>
        <w:t xml:space="preserve">free trial </w:t>
      </w:r>
    </w:p>
    <w:p xmlns:wp14="http://schemas.microsoft.com/office/word/2010/wordml" w:rsidP="321A572B" wp14:paraId="4A8004B4" wp14:textId="0EAED665">
      <w:pPr>
        <w:pStyle w:val="ListParagraph"/>
        <w:numPr>
          <w:ilvl w:val="0"/>
          <w:numId w:val="1"/>
        </w:numPr>
        <w:spacing w:before="0" w:beforeAutospacing="off" w:after="0" w:afterAutospacing="off" w:line="257" w:lineRule="auto"/>
        <w:ind w:left="720" w:right="0" w:hanging="360"/>
        <w:rPr>
          <w:rFonts w:ascii="Calibri" w:hAnsi="Calibri" w:eastAsia="Calibri" w:cs="Calibri"/>
          <w:noProof w:val="0"/>
          <w:color w:val="000000" w:themeColor="text1" w:themeTint="FF" w:themeShade="FF"/>
          <w:sz w:val="22"/>
          <w:szCs w:val="22"/>
          <w:lang w:val="en-US"/>
        </w:rPr>
      </w:pPr>
      <w:r w:rsidRPr="321A572B" w:rsidR="00A1C5CD">
        <w:rPr>
          <w:rFonts w:ascii="Calibri" w:hAnsi="Calibri" w:eastAsia="Calibri" w:cs="Calibri"/>
          <w:noProof w:val="0"/>
          <w:color w:val="000000" w:themeColor="text1" w:themeTint="FF" w:themeShade="FF"/>
          <w:sz w:val="22"/>
          <w:szCs w:val="22"/>
          <w:lang w:val="en-US"/>
        </w:rPr>
        <w:t>3-year manufacturer warranty for repairs and one-time loss and damage replacement</w:t>
      </w:r>
    </w:p>
    <w:p xmlns:wp14="http://schemas.microsoft.com/office/word/2010/wordml" w:rsidP="321A572B" wp14:paraId="262CA443" wp14:textId="3B1CCDD8">
      <w:pPr>
        <w:pStyle w:val="ListParagraph"/>
        <w:numPr>
          <w:ilvl w:val="0"/>
          <w:numId w:val="1"/>
        </w:numPr>
        <w:spacing w:before="0" w:beforeAutospacing="off" w:after="0" w:afterAutospacing="off" w:line="257" w:lineRule="auto"/>
        <w:ind w:left="720" w:right="0" w:hanging="360"/>
        <w:rPr>
          <w:rFonts w:ascii="Calibri" w:hAnsi="Calibri" w:eastAsia="Calibri" w:cs="Calibri"/>
          <w:noProof w:val="0"/>
          <w:color w:val="000000" w:themeColor="text1" w:themeTint="FF" w:themeShade="FF"/>
          <w:sz w:val="22"/>
          <w:szCs w:val="22"/>
          <w:lang w:val="en-US"/>
        </w:rPr>
      </w:pPr>
      <w:r w:rsidRPr="4EAA447A" w:rsidR="60D6C0AE">
        <w:rPr>
          <w:rFonts w:ascii="Calibri" w:hAnsi="Calibri" w:eastAsia="Calibri" w:cs="Calibri"/>
          <w:noProof w:val="0"/>
          <w:color w:val="FF0000"/>
          <w:sz w:val="22"/>
          <w:szCs w:val="22"/>
          <w:lang w:val="en-US"/>
        </w:rPr>
        <w:t>&lt;X&gt;</w:t>
      </w:r>
      <w:r w:rsidRPr="4EAA447A" w:rsidR="2B8EA610">
        <w:rPr>
          <w:rFonts w:ascii="Calibri" w:hAnsi="Calibri" w:eastAsia="Calibri" w:cs="Calibri"/>
          <w:noProof w:val="0"/>
          <w:color w:val="000000" w:themeColor="text1" w:themeTint="FF" w:themeShade="FF"/>
          <w:sz w:val="22"/>
          <w:szCs w:val="22"/>
          <w:lang w:val="en-US"/>
        </w:rPr>
        <w:t>-year supply of</w:t>
      </w:r>
      <w:r w:rsidRPr="4EAA447A" w:rsidR="00A1C5CD">
        <w:rPr>
          <w:rFonts w:ascii="Calibri" w:hAnsi="Calibri" w:eastAsia="Calibri" w:cs="Calibri"/>
          <w:noProof w:val="0"/>
          <w:color w:val="000000" w:themeColor="text1" w:themeTint="FF" w:themeShade="FF"/>
          <w:sz w:val="22"/>
          <w:szCs w:val="22"/>
          <w:lang w:val="en-US"/>
        </w:rPr>
        <w:t xml:space="preserve"> </w:t>
      </w:r>
      <w:r w:rsidRPr="4EAA447A" w:rsidR="1E00B5EB">
        <w:rPr>
          <w:rFonts w:ascii="Calibri" w:hAnsi="Calibri" w:eastAsia="Calibri" w:cs="Calibri"/>
          <w:noProof w:val="0"/>
          <w:color w:val="000000" w:themeColor="text1" w:themeTint="FF" w:themeShade="FF"/>
          <w:sz w:val="22"/>
          <w:szCs w:val="22"/>
          <w:lang w:val="en-US"/>
        </w:rPr>
        <w:t>batteries per hearing aid (for</w:t>
      </w:r>
      <w:r w:rsidRPr="4EAA447A" w:rsidR="00A1C5CD">
        <w:rPr>
          <w:rFonts w:ascii="Calibri" w:hAnsi="Calibri" w:eastAsia="Calibri" w:cs="Calibri"/>
          <w:noProof w:val="0"/>
          <w:color w:val="000000" w:themeColor="text1" w:themeTint="FF" w:themeShade="FF"/>
          <w:sz w:val="22"/>
          <w:szCs w:val="22"/>
          <w:lang w:val="en-US"/>
        </w:rPr>
        <w:t xml:space="preserve"> non-rechargeable models</w:t>
      </w:r>
      <w:r w:rsidRPr="4EAA447A" w:rsidR="174D7568">
        <w:rPr>
          <w:rFonts w:ascii="Calibri" w:hAnsi="Calibri" w:eastAsia="Calibri" w:cs="Calibri"/>
          <w:noProof w:val="0"/>
          <w:color w:val="000000" w:themeColor="text1" w:themeTint="FF" w:themeShade="FF"/>
          <w:sz w:val="22"/>
          <w:szCs w:val="22"/>
          <w:lang w:val="en-US"/>
        </w:rPr>
        <w:t>)</w:t>
      </w:r>
      <w:r w:rsidRPr="4EAA447A" w:rsidR="00A1C5CD">
        <w:rPr>
          <w:rFonts w:ascii="Calibri" w:hAnsi="Calibri" w:eastAsia="Calibri" w:cs="Calibri"/>
          <w:noProof w:val="0"/>
          <w:color w:val="000000" w:themeColor="text1" w:themeTint="FF" w:themeShade="FF"/>
          <w:sz w:val="22"/>
          <w:szCs w:val="22"/>
          <w:lang w:val="en-US"/>
        </w:rPr>
        <w:t xml:space="preserve"> </w:t>
      </w:r>
    </w:p>
    <w:p xmlns:wp14="http://schemas.microsoft.com/office/word/2010/wordml" w:rsidP="321A572B" wp14:paraId="3807D4BB" wp14:textId="790A1B94">
      <w:pPr>
        <w:spacing w:before="0" w:beforeAutospacing="off" w:after="160" w:afterAutospacing="off" w:line="257" w:lineRule="auto"/>
      </w:pPr>
      <w:r w:rsidRPr="321A572B" w:rsidR="00A1C5CD">
        <w:rPr>
          <w:rFonts w:ascii="Calibri" w:hAnsi="Calibri" w:eastAsia="Calibri" w:cs="Calibri"/>
          <w:noProof w:val="0"/>
          <w:sz w:val="22"/>
          <w:szCs w:val="22"/>
          <w:lang w:val="en-US"/>
        </w:rPr>
        <w:t xml:space="preserve"> </w:t>
      </w:r>
    </w:p>
    <w:p xmlns:wp14="http://schemas.microsoft.com/office/word/2010/wordml" w:rsidP="321A572B" wp14:paraId="6065195D" wp14:textId="43A8D84B">
      <w:pPr>
        <w:spacing w:before="0" w:beforeAutospacing="off" w:after="160" w:afterAutospacing="off" w:line="257" w:lineRule="auto"/>
      </w:pPr>
      <w:r w:rsidRPr="321A572B" w:rsidR="00A1C5CD">
        <w:rPr>
          <w:rFonts w:ascii="Calibri" w:hAnsi="Calibri" w:eastAsia="Calibri" w:cs="Calibri"/>
          <w:noProof w:val="0"/>
          <w:sz w:val="22"/>
          <w:szCs w:val="22"/>
          <w:lang w:val="en-US"/>
        </w:rPr>
        <w:t xml:space="preserve">If you are experiencing hearing loss, we hope </w:t>
      </w:r>
      <w:r w:rsidRPr="321A572B" w:rsidR="00A1C5CD">
        <w:rPr>
          <w:rFonts w:ascii="Calibri" w:hAnsi="Calibri" w:eastAsia="Calibri" w:cs="Calibri"/>
          <w:noProof w:val="0"/>
          <w:sz w:val="22"/>
          <w:szCs w:val="22"/>
          <w:lang w:val="en-US"/>
        </w:rPr>
        <w:t>you’ll</w:t>
      </w:r>
      <w:r w:rsidRPr="321A572B" w:rsidR="00A1C5CD">
        <w:rPr>
          <w:rFonts w:ascii="Calibri" w:hAnsi="Calibri" w:eastAsia="Calibri" w:cs="Calibri"/>
          <w:noProof w:val="0"/>
          <w:sz w:val="22"/>
          <w:szCs w:val="22"/>
          <w:lang w:val="en-US"/>
        </w:rPr>
        <w:t xml:space="preserve"> take </w:t>
      </w:r>
      <w:r w:rsidRPr="321A572B" w:rsidR="1237F7FC">
        <w:rPr>
          <w:rFonts w:ascii="Calibri" w:hAnsi="Calibri" w:eastAsia="Calibri" w:cs="Calibri"/>
          <w:noProof w:val="0"/>
          <w:sz w:val="22"/>
          <w:szCs w:val="22"/>
          <w:lang w:val="en-US"/>
        </w:rPr>
        <w:t>the next step toward better hearing</w:t>
      </w:r>
      <w:r w:rsidRPr="321A572B" w:rsidR="00A1C5CD">
        <w:rPr>
          <w:rFonts w:ascii="Calibri" w:hAnsi="Calibri" w:eastAsia="Calibri" w:cs="Calibri"/>
          <w:noProof w:val="0"/>
          <w:sz w:val="22"/>
          <w:szCs w:val="22"/>
          <w:lang w:val="en-US"/>
        </w:rPr>
        <w:t xml:space="preserve">. </w:t>
      </w:r>
    </w:p>
    <w:p xmlns:wp14="http://schemas.microsoft.com/office/word/2010/wordml" w:rsidP="321A572B" wp14:paraId="2CE15F40" wp14:textId="6FC868E1">
      <w:pPr>
        <w:spacing w:before="0" w:beforeAutospacing="off" w:after="160" w:afterAutospacing="off" w:line="257" w:lineRule="auto"/>
        <w:rPr>
          <w:rFonts w:ascii="Calibri" w:hAnsi="Calibri" w:eastAsia="Calibri" w:cs="Calibri"/>
          <w:noProof w:val="0"/>
          <w:sz w:val="22"/>
          <w:szCs w:val="22"/>
          <w:lang w:val="en-US"/>
        </w:rPr>
      </w:pPr>
      <w:r w:rsidRPr="321A572B" w:rsidR="00A1C5CD">
        <w:rPr>
          <w:rFonts w:ascii="Calibri" w:hAnsi="Calibri" w:eastAsia="Calibri" w:cs="Calibri"/>
          <w:noProof w:val="0"/>
          <w:sz w:val="22"/>
          <w:szCs w:val="22"/>
          <w:lang w:val="en-US"/>
        </w:rPr>
        <w:t xml:space="preserve">To schedule a hearing exam with a provider in your area, call </w:t>
      </w:r>
      <w:r w:rsidRPr="321A572B" w:rsidR="00A1C5CD">
        <w:rPr>
          <w:rFonts w:ascii="Calibri" w:hAnsi="Calibri" w:eastAsia="Calibri" w:cs="Calibri"/>
          <w:noProof w:val="0"/>
          <w:sz w:val="22"/>
          <w:szCs w:val="22"/>
          <w:lang w:val="en-US"/>
        </w:rPr>
        <w:t>TruHearing</w:t>
      </w:r>
      <w:r w:rsidRPr="321A572B" w:rsidR="00A1C5CD">
        <w:rPr>
          <w:rFonts w:ascii="Calibri" w:hAnsi="Calibri" w:eastAsia="Calibri" w:cs="Calibri"/>
          <w:noProof w:val="0"/>
          <w:sz w:val="22"/>
          <w:szCs w:val="22"/>
          <w:lang w:val="en-US"/>
        </w:rPr>
        <w:t xml:space="preserve"> at </w:t>
      </w:r>
      <w:r w:rsidRPr="321A572B" w:rsidR="030B9542">
        <w:rPr>
          <w:rFonts w:ascii="Calibri" w:hAnsi="Calibri" w:eastAsia="Calibri" w:cs="Calibri"/>
          <w:noProof w:val="0"/>
          <w:color w:val="FF0000"/>
          <w:sz w:val="22"/>
          <w:szCs w:val="22"/>
          <w:lang w:val="en-US"/>
        </w:rPr>
        <w:t>&lt;</w:t>
      </w:r>
      <w:r w:rsidRPr="321A572B" w:rsidR="00A1C5CD">
        <w:rPr>
          <w:rFonts w:ascii="Calibri" w:hAnsi="Calibri" w:eastAsia="Calibri" w:cs="Calibri"/>
          <w:noProof w:val="0"/>
          <w:color w:val="FF0000"/>
          <w:sz w:val="22"/>
          <w:szCs w:val="22"/>
          <w:lang w:val="en-US"/>
        </w:rPr>
        <w:t>1-</w:t>
      </w:r>
      <w:r w:rsidRPr="321A572B" w:rsidR="45DCF80D">
        <w:rPr>
          <w:rFonts w:ascii="Calibri" w:hAnsi="Calibri" w:eastAsia="Calibri" w:cs="Calibri"/>
          <w:noProof w:val="0"/>
          <w:color w:val="FF0000"/>
          <w:sz w:val="22"/>
          <w:szCs w:val="22"/>
          <w:lang w:val="en-US"/>
        </w:rPr>
        <w:t>XXX</w:t>
      </w:r>
      <w:r w:rsidRPr="321A572B" w:rsidR="00A1C5CD">
        <w:rPr>
          <w:rFonts w:ascii="Calibri" w:hAnsi="Calibri" w:eastAsia="Calibri" w:cs="Calibri"/>
          <w:noProof w:val="0"/>
          <w:color w:val="FF0000"/>
          <w:sz w:val="22"/>
          <w:szCs w:val="22"/>
          <w:lang w:val="en-US"/>
        </w:rPr>
        <w:t>-</w:t>
      </w:r>
      <w:r w:rsidRPr="321A572B" w:rsidR="77D948EF">
        <w:rPr>
          <w:rFonts w:ascii="Calibri" w:hAnsi="Calibri" w:eastAsia="Calibri" w:cs="Calibri"/>
          <w:noProof w:val="0"/>
          <w:color w:val="FF0000"/>
          <w:sz w:val="22"/>
          <w:szCs w:val="22"/>
          <w:lang w:val="en-US"/>
        </w:rPr>
        <w:t>XXX</w:t>
      </w:r>
      <w:r w:rsidRPr="321A572B" w:rsidR="00A1C5CD">
        <w:rPr>
          <w:rFonts w:ascii="Calibri" w:hAnsi="Calibri" w:eastAsia="Calibri" w:cs="Calibri"/>
          <w:noProof w:val="0"/>
          <w:color w:val="FF0000"/>
          <w:sz w:val="22"/>
          <w:szCs w:val="22"/>
          <w:lang w:val="en-US"/>
        </w:rPr>
        <w:t>-</w:t>
      </w:r>
      <w:r w:rsidRPr="321A572B" w:rsidR="5B97DA30">
        <w:rPr>
          <w:rFonts w:ascii="Calibri" w:hAnsi="Calibri" w:eastAsia="Calibri" w:cs="Calibri"/>
          <w:noProof w:val="0"/>
          <w:color w:val="FF0000"/>
          <w:sz w:val="22"/>
          <w:szCs w:val="22"/>
          <w:lang w:val="en-US"/>
        </w:rPr>
        <w:t>XXXX&gt;</w:t>
      </w:r>
      <w:r w:rsidRPr="321A572B" w:rsidR="00A1C5CD">
        <w:rPr>
          <w:rFonts w:ascii="Calibri" w:hAnsi="Calibri" w:eastAsia="Calibri" w:cs="Calibri"/>
          <w:noProof w:val="0"/>
          <w:sz w:val="22"/>
          <w:szCs w:val="22"/>
          <w:lang w:val="en-US"/>
        </w:rPr>
        <w:t>.</w:t>
      </w:r>
    </w:p>
    <w:p xmlns:wp14="http://schemas.microsoft.com/office/word/2010/wordml" wp14:paraId="2C078E63" wp14:textId="3555E6D0"/>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305932f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2457C5"/>
    <w:rsid w:val="00A1C5CD"/>
    <w:rsid w:val="00E30F71"/>
    <w:rsid w:val="030B9542"/>
    <w:rsid w:val="072D8EAF"/>
    <w:rsid w:val="092EE6D5"/>
    <w:rsid w:val="094822B6"/>
    <w:rsid w:val="09E502F8"/>
    <w:rsid w:val="0F5A916A"/>
    <w:rsid w:val="121F486A"/>
    <w:rsid w:val="1237F7FC"/>
    <w:rsid w:val="14066AD4"/>
    <w:rsid w:val="174D7568"/>
    <w:rsid w:val="1888ACED"/>
    <w:rsid w:val="1E00B5EB"/>
    <w:rsid w:val="1F105740"/>
    <w:rsid w:val="238BC324"/>
    <w:rsid w:val="29066E60"/>
    <w:rsid w:val="29D38FD9"/>
    <w:rsid w:val="2A00327A"/>
    <w:rsid w:val="2B8EA610"/>
    <w:rsid w:val="2DB5C2F0"/>
    <w:rsid w:val="2F3648A9"/>
    <w:rsid w:val="2FF02E8F"/>
    <w:rsid w:val="321A572B"/>
    <w:rsid w:val="322457C5"/>
    <w:rsid w:val="3346092F"/>
    <w:rsid w:val="35C166DF"/>
    <w:rsid w:val="3D3EA2D5"/>
    <w:rsid w:val="429B177F"/>
    <w:rsid w:val="44587301"/>
    <w:rsid w:val="4460B806"/>
    <w:rsid w:val="45DCF80D"/>
    <w:rsid w:val="4BB90984"/>
    <w:rsid w:val="4BE02952"/>
    <w:rsid w:val="4E8B5F87"/>
    <w:rsid w:val="4EAA447A"/>
    <w:rsid w:val="512F79E4"/>
    <w:rsid w:val="540233D3"/>
    <w:rsid w:val="57818AFF"/>
    <w:rsid w:val="5AEDA5BB"/>
    <w:rsid w:val="5B97DA30"/>
    <w:rsid w:val="5F62C2D2"/>
    <w:rsid w:val="60D6C0AE"/>
    <w:rsid w:val="68BC49BD"/>
    <w:rsid w:val="6DD64F02"/>
    <w:rsid w:val="6FCE5294"/>
    <w:rsid w:val="7185ADA6"/>
    <w:rsid w:val="7523E4A5"/>
    <w:rsid w:val="77D948EF"/>
    <w:rsid w:val="7EA22E49"/>
    <w:rsid w:val="7F996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1AA7D"/>
  <w15:chartTrackingRefBased/>
  <w15:docId w15:val="{C68B0B9D-3CFB-467B-8B27-E38FCC61A3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321A572B"/>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7b6a8d2d1502416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2025-11-13T17:15:48.7087135Z</dcterms:created>
  <dcterms:modified xsi:type="dcterms:W3CDTF">2025-11-19T22:46:54.0483769Z</dcterms:modified>
  <dc:creator>Ryan Houts</dc:creator>
  <lastModifiedBy>Ryan Houts</lastModifiedBy>
</coreProperties>
</file>